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1077FFCD" w:rsidR="00C2620F" w:rsidRPr="00E55A94" w:rsidRDefault="00650F45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๑๗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ตุลาคม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การไฟฟ้า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๒๑๑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หมู่ที่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๒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ตำบลเวียง</w:t>
            </w:r>
            <w:proofErr w:type="spellEnd"/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จังหวัดเชียงราย</w:t>
            </w:r>
            <w:proofErr w:type="spellEnd"/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2BC6E876" w14:textId="77777777" w:rsidR="00C17BA3" w:rsidRPr="00E55A94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โรงเรียนสังกัด</w:t>
      </w:r>
    </w:p>
    <w:p w14:paraId="11E2A270" w14:textId="08D0C70B" w:rsidR="00C2620F" w:rsidRPr="00E55A94" w:rsidRDefault="00C17BA3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สำนักการศึกษา กรุงเทพมหานคร</w:t>
      </w:r>
    </w:p>
    <w:p w14:paraId="3E7E5D48" w14:textId="66AC5AFE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87DA0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ผู้</w:t>
      </w:r>
      <w:proofErr w:type="spellEnd"/>
      <w:r w:rsidR="005E38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</w:t>
      </w:r>
      <w:r w:rsidR="00287DA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 </w:t>
      </w:r>
      <w:r w:rsidR="00287DA0" w:rsidRPr="00287DA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นาย</w:t>
      </w:r>
      <w:proofErr w:type="spellStart"/>
      <w:r w:rsidR="00287DA0" w:rsidRPr="00287DA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ศา</w:t>
      </w:r>
      <w:proofErr w:type="spellEnd"/>
      <w:r w:rsidR="00287DA0" w:rsidRPr="00287DA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นนท์ หวังสร้างบุญ</w:t>
      </w:r>
      <w:r w:rsidR="00287DA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)</w:t>
      </w:r>
    </w:p>
    <w:p w14:paraId="5F5194E1" w14:textId="3B42E225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proofErr w:type="spellEnd"/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</w:t>
      </w:r>
      <w:proofErr w:type="spellStart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4813E09A" w14:textId="77777777" w:rsidR="008C1798" w:rsidRDefault="00171012" w:rsidP="008C1798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471CFEDD" w14:textId="2BA084D0" w:rsidR="008C1798" w:rsidRPr="008C1798" w:rsidRDefault="000111D5" w:rsidP="008C1798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proofErr w:type="spellStart"/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proofErr w:type="spellEnd"/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8C179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C179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โรงเรียนสังกัด</w:t>
      </w:r>
    </w:p>
    <w:p w14:paraId="341A8177" w14:textId="63DCF478" w:rsidR="00C2620F" w:rsidRPr="00E55A94" w:rsidRDefault="006350EA" w:rsidP="006350EA">
      <w:pPr>
        <w:spacing w:after="0" w:line="240" w:lineRule="auto"/>
        <w:ind w:left="1620" w:hanging="18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</w:t>
      </w:r>
      <w:r w:rsidR="008C179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สำนักการศึกษา กรุงเทพมหานคร</w:t>
      </w:r>
    </w:p>
    <w:p w14:paraId="77E57DAE" w14:textId="7F46785B" w:rsidR="00C2620F" w:rsidRPr="00E55A94" w:rsidRDefault="000111D5" w:rsidP="00DD270A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DD27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โรงเรียนสังกัดสำนักการศึกษา กรุงเทพมหานคร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25AB902F" w:rsidR="00C442C7" w:rsidRPr="00E55A94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</w:t>
      </w:r>
      <w:proofErr w:type="spellStart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ภาระความรับผิดชอบของโรงเรียนสังกัดสำนักการศึกษากรุงเทพมหานคร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ที่มีต่อเด็กและเยาวชนที่จะเป็นอนาคตของประเทศชาติ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โรงเรียนสังกัดสำนักการศึกษา กรุงเทพมหานคร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ลงร้อยละ ๔๐</w:t>
      </w:r>
    </w:p>
    <w:p w14:paraId="0BFECE15" w14:textId="4B3BF388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คำแถลงนโยบายของรัฐบาลที่นา</w:t>
      </w:r>
      <w:r w:rsidR="0092701C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> 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นายกรัฐมนตรี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ได้แถลงต่อรัฐสภา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เช่นเดียวกับกรุงเทพมหานคร</w:t>
      </w:r>
      <w:r w:rsidR="001E1D7B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กำหนดนโยบาย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lastRenderedPageBreak/>
        <w:t>กรุงเทพฯ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๙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มิติ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กรุงเทพฯ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shd w:val="clear" w:color="auto" w:fill="FFFFFF"/>
          <w:cs/>
          <w:lang w:bidi="th-TH"/>
        </w:rPr>
        <w:t>เมืองน่าอยู่สำหรับทุกคน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3A4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ตาม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แนวคิด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สิ่งแวดล้อม</w:t>
      </w:r>
      <w:r w:rsidR="006276BA">
        <w:rPr>
          <w:rFonts w:ascii="TH SarabunIT๙" w:hAnsi="TH SarabunIT๙" w:cs="TH SarabunIT๙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สังคม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และธรรมา</w:t>
      </w:r>
      <w:proofErr w:type="spellStart"/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ภิ</w:t>
      </w:r>
      <w:proofErr w:type="spellEnd"/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บาล</w:t>
      </w:r>
      <w:r w:rsidR="006276BA">
        <w:rPr>
          <w:rFonts w:ascii="TH SarabunIT๙" w:hAnsi="TH SarabunIT๙" w:cs="TH SarabunIT๙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หรือ</w:t>
      </w:r>
      <w:r w:rsidR="00F92B6C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>ESG (Environment, Social</w:t>
      </w:r>
      <w:r w:rsidR="00206AD5">
        <w:rPr>
          <w:rFonts w:ascii="TH SarabunIT๙" w:hAnsi="TH SarabunIT๙" w:cs="TH SarabunIT๙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,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 Governance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)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พลิกโฉมกรุงเทพมหานคร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FE6FD8" w:rsidRPr="00EF1F81">
        <w:rPr>
          <w:rFonts w:ascii="TH SarabunIT๙" w:hAnsi="TH SarabunIT๙" w:cs="TH SarabunIT๙"/>
          <w:sz w:val="32"/>
          <w:szCs w:val="32"/>
          <w:cs/>
          <w:lang w:bidi="th-TH"/>
        </w:rPr>
        <w:t>ด้าน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ปลอดภัยดี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และด้านสิ่งแวดล้อมดี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เป็นแนวนโยบายที่กระบวนการออกแบบการบริหารจัดการด้านพลังงานที่ดีจึงเป็นกลไกสำคัญในการขับเคลื่อน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โดยเฉพาะอย่างยิ่งการนำการจัดการโครงสร้างด้านการใช้พลังงานสะอาดมาใช้</w:t>
      </w:r>
    </w:p>
    <w:p w14:paraId="7D423453" w14:textId="2787B122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ริด</w:t>
      </w:r>
      <w:proofErr w:type="spellEnd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ให้กับโรงเรียน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61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43BB8CDB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กรุงเทพมหานคร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ให้ครู บุคลากรทางการศึกษา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486443DE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และประสงค์ที่จะให้</w:t>
      </w:r>
      <w:r w:rsidR="00706EA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สังกัดสำนักการศึกษา กรุงเทพมหานคร 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6C9D1881" w14:textId="77777777" w:rsidR="005035DA" w:rsidRDefault="005035DA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นายอภิมุข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พัฒนศาสตร์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6BBF1" w14:textId="77777777" w:rsidR="00287CA5" w:rsidRDefault="00287CA5">
      <w:pPr>
        <w:spacing w:after="0" w:line="240" w:lineRule="auto"/>
      </w:pPr>
      <w:r>
        <w:separator/>
      </w:r>
    </w:p>
  </w:endnote>
  <w:endnote w:type="continuationSeparator" w:id="0">
    <w:p w14:paraId="4AF7C7D3" w14:textId="77777777" w:rsidR="00287CA5" w:rsidRDefault="0028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E3C72" w14:textId="77777777" w:rsidR="00287CA5" w:rsidRDefault="00287CA5">
      <w:pPr>
        <w:spacing w:after="0" w:line="240" w:lineRule="auto"/>
      </w:pPr>
      <w:r>
        <w:separator/>
      </w:r>
    </w:p>
  </w:footnote>
  <w:footnote w:type="continuationSeparator" w:id="0">
    <w:p w14:paraId="5A16C5AC" w14:textId="77777777" w:rsidR="00287CA5" w:rsidRDefault="0028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80D30"/>
    <w:rsid w:val="00287CA5"/>
    <w:rsid w:val="00287DA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42F76"/>
    <w:rsid w:val="0035451E"/>
    <w:rsid w:val="00355305"/>
    <w:rsid w:val="003560F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2024-09-04T23:12:00Z</cp:lastPrinted>
  <dcterms:created xsi:type="dcterms:W3CDTF">2024-10-17T06:54:00Z</dcterms:created>
  <dcterms:modified xsi:type="dcterms:W3CDTF">2024-11-23T15:41:00Z</dcterms:modified>
</cp:coreProperties>
</file>